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5B3" w14:textId="7E957619" w:rsidR="00733F49" w:rsidRDefault="00387B5D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7ED05" wp14:editId="1221A445">
                <wp:simplePos x="0" y="0"/>
                <wp:positionH relativeFrom="margin">
                  <wp:posOffset>3989070</wp:posOffset>
                </wp:positionH>
                <wp:positionV relativeFrom="paragraph">
                  <wp:posOffset>-334645</wp:posOffset>
                </wp:positionV>
                <wp:extent cx="2727960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9DFB" w14:textId="3E6AA5AB" w:rsidR="00387B5D" w:rsidRPr="00387B5D" w:rsidRDefault="00387B5D" w:rsidP="00387B5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D0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14.1pt;margin-top:-26.35pt;width:214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" fillcolor="white [3201]" stroked="f" strokeweight=".5pt">
                <v:textbox>
                  <w:txbxContent>
                    <w:p w14:paraId="0B6C9DFB" w14:textId="3E6AA5AB" w:rsidR="00387B5D" w:rsidRPr="00387B5D" w:rsidRDefault="00387B5D" w:rsidP="00387B5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20">
        <w:rPr>
          <w:rFonts w:ascii="Arial" w:hAnsi="Arial"/>
          <w:color w:val="5091BC"/>
          <w:sz w:val="18"/>
        </w:rPr>
        <w:t>Direction générale</w:t>
      </w:r>
      <w:r w:rsidR="00B56AA6">
        <w:rPr>
          <w:rFonts w:ascii="Arial" w:hAnsi="Arial"/>
          <w:color w:val="5091BC"/>
          <w:sz w:val="18"/>
        </w:rPr>
        <w:t xml:space="preserve"> Législation,</w:t>
      </w:r>
    </w:p>
    <w:p w14:paraId="76274ACB" w14:textId="100C5FA4" w:rsidR="00B03517" w:rsidRDefault="005D7820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noProof/>
          <w:color w:val="5091BC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43C" wp14:editId="1BA45C48">
                <wp:simplePos x="0" y="0"/>
                <wp:positionH relativeFrom="margin">
                  <wp:posOffset>4641619</wp:posOffset>
                </wp:positionH>
                <wp:positionV relativeFrom="paragraph">
                  <wp:posOffset>115397</wp:posOffset>
                </wp:positionV>
                <wp:extent cx="2244436" cy="568036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2C68" w14:textId="6CB5CEBF" w:rsidR="00A96725" w:rsidRPr="009F0C88" w:rsidRDefault="005D7820" w:rsidP="00A9672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C54D45" w14:textId="328EB59C" w:rsidR="005D7820" w:rsidRPr="009F0C88" w:rsidRDefault="005D7820" w:rsidP="005D78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3C" id="Tekstvak 6" o:spid="_x0000_s1027" type="#_x0000_t202" style="position:absolute;left:0;text-align:left;margin-left:365.5pt;margin-top:9.1pt;width:176.7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" filled="f" stroked="f" strokeweight=".5pt">
                <v:textbox>
                  <w:txbxContent>
                    <w:p w14:paraId="03F32C68" w14:textId="6CB5CEBF" w:rsidR="00A96725" w:rsidRPr="009F0C88" w:rsidRDefault="005D7820" w:rsidP="00A9672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C54D45" w14:textId="328EB59C" w:rsidR="005D7820" w:rsidRPr="009F0C88" w:rsidRDefault="005D7820" w:rsidP="005D78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A6">
        <w:rPr>
          <w:rFonts w:ascii="Arial" w:hAnsi="Arial"/>
          <w:color w:val="5091BC"/>
          <w:sz w:val="18"/>
        </w:rPr>
        <w:t xml:space="preserve">libertés et droits fondamentaux </w:t>
      </w:r>
    </w:p>
    <w:p w14:paraId="5C6D349F" w14:textId="53C64B6B" w:rsidR="00014035" w:rsidRPr="005D7820" w:rsidRDefault="002033F8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Service de l’adoption internationale</w:t>
      </w:r>
    </w:p>
    <w:p w14:paraId="6488A0BC" w14:textId="579330C6" w:rsidR="00B03517" w:rsidRDefault="00014035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 w:rsidRPr="005D7820">
        <w:rPr>
          <w:rFonts w:ascii="Arial" w:hAnsi="Arial"/>
          <w:color w:val="5091BC"/>
          <w:sz w:val="18"/>
        </w:rPr>
        <w:t>A</w:t>
      </w:r>
      <w:r w:rsidR="003646E0" w:rsidRPr="005D7820">
        <w:rPr>
          <w:rFonts w:ascii="Arial" w:hAnsi="Arial"/>
          <w:color w:val="5091BC"/>
          <w:sz w:val="18"/>
        </w:rPr>
        <w:t xml:space="preserve">utorité </w:t>
      </w:r>
      <w:r w:rsidRPr="005D7820">
        <w:rPr>
          <w:rFonts w:ascii="Arial" w:hAnsi="Arial"/>
          <w:color w:val="5091BC"/>
          <w:sz w:val="18"/>
        </w:rPr>
        <w:t>Centrale</w:t>
      </w:r>
      <w:r w:rsidR="005D7820">
        <w:rPr>
          <w:rFonts w:ascii="Arial" w:hAnsi="Arial"/>
          <w:color w:val="5091BC"/>
          <w:sz w:val="18"/>
        </w:rPr>
        <w:t xml:space="preserve"> </w:t>
      </w:r>
      <w:r w:rsidR="002033F8">
        <w:rPr>
          <w:rFonts w:ascii="Arial" w:hAnsi="Arial"/>
          <w:color w:val="5091BC"/>
          <w:sz w:val="18"/>
        </w:rPr>
        <w:t>Fédérale</w:t>
      </w:r>
    </w:p>
    <w:p w14:paraId="688B387E" w14:textId="3578346F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40031EB4" w14:textId="3D5D0AE8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6ED7FF7C" w14:textId="06667B3F" w:rsidR="00B03517" w:rsidRPr="00AA3A99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lang w:val="fr-BE"/>
        </w:rPr>
      </w:pPr>
    </w:p>
    <w:p w14:paraId="6F711794" w14:textId="77777777" w:rsidR="00B03517" w:rsidRPr="00AA3A99" w:rsidRDefault="00B03517" w:rsidP="00B03517">
      <w:pPr>
        <w:spacing w:line="200" w:lineRule="exact"/>
        <w:ind w:left="5670"/>
        <w:rPr>
          <w:rFonts w:ascii="Arial" w:hAnsi="Arial"/>
          <w:i/>
          <w:color w:val="808080"/>
          <w:sz w:val="16"/>
          <w:szCs w:val="16"/>
          <w:lang w:val="fr-BE"/>
        </w:rPr>
      </w:pPr>
    </w:p>
    <w:p w14:paraId="60A27962" w14:textId="77777777" w:rsidR="00B03517" w:rsidRPr="00AA3A99" w:rsidRDefault="00B03517" w:rsidP="00F8079C">
      <w:pPr>
        <w:spacing w:line="200" w:lineRule="exact"/>
        <w:rPr>
          <w:rFonts w:ascii="Arial" w:hAnsi="Arial"/>
          <w:sz w:val="18"/>
          <w:lang w:val="fr-BE"/>
        </w:rPr>
      </w:pPr>
    </w:p>
    <w:p w14:paraId="54177EBD" w14:textId="104B878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24660635" w14:textId="054AC3C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4E8B5E82" w14:textId="1B6135A5" w:rsidR="002033F8" w:rsidRPr="006E61FE" w:rsidRDefault="006E61FE" w:rsidP="002033F8">
      <w:pPr>
        <w:spacing w:line="200" w:lineRule="atLeast"/>
        <w:rPr>
          <w:rFonts w:ascii="Arial" w:eastAsia="Times New Roman" w:hAnsi="Arial"/>
          <w:sz w:val="16"/>
          <w:szCs w:val="20"/>
          <w:lang w:val="nl-BE"/>
        </w:rPr>
      </w:pPr>
      <w:r>
        <w:rPr>
          <w:rFonts w:ascii="Arial" w:eastAsia="Times New Roman" w:hAnsi="Arial"/>
          <w:sz w:val="16"/>
          <w:szCs w:val="20"/>
          <w:lang w:val="nl-NL"/>
        </w:rPr>
        <w:t xml:space="preserve">115 boulevard de Waterloo </w:t>
      </w:r>
    </w:p>
    <w:p w14:paraId="53B58A46" w14:textId="0F269C8B" w:rsidR="002033F8" w:rsidRPr="00B12F7D" w:rsidRDefault="006E61FE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>
        <w:rPr>
          <w:rFonts w:ascii="Arial" w:eastAsia="Times New Roman" w:hAnsi="Arial"/>
          <w:sz w:val="16"/>
          <w:szCs w:val="20"/>
          <w:lang w:val="nl-NL"/>
        </w:rPr>
        <w:t>1000 Bruxelles</w:t>
      </w:r>
      <w:r w:rsidRPr="00B12F7D">
        <w:rPr>
          <w:rFonts w:ascii="Arial" w:eastAsia="Times New Roman" w:hAnsi="Arial"/>
          <w:sz w:val="16"/>
          <w:szCs w:val="20"/>
        </w:rPr>
        <w:t xml:space="preserve"> </w:t>
      </w:r>
    </w:p>
    <w:p w14:paraId="76869297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>tél. 00 32 (</w:t>
      </w:r>
      <w:r w:rsidRPr="00B12F7D">
        <w:rPr>
          <w:rFonts w:ascii="Arial" w:eastAsia="Times New Roman" w:hAnsi="Arial"/>
          <w:sz w:val="16"/>
          <w:szCs w:val="20"/>
        </w:rPr>
        <w:t>0)2 542 75 72</w:t>
      </w:r>
    </w:p>
    <w:p w14:paraId="6990BFBF" w14:textId="77777777" w:rsidR="004C7B4A" w:rsidRPr="004833AA" w:rsidRDefault="004C7B4A" w:rsidP="004C7B4A">
      <w:pPr>
        <w:framePr w:w="4553" w:h="1571" w:hRule="exact" w:wrap="around" w:vAnchor="page" w:hAnchor="page" w:x="6805" w:y="2131" w:anchorLock="1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4833AA">
        <w:rPr>
          <w:rFonts w:ascii="Arial" w:eastAsia="Times New Roman" w:hAnsi="Arial" w:cs="Arial"/>
          <w:b/>
          <w:bCs/>
          <w:sz w:val="20"/>
          <w:szCs w:val="20"/>
          <w:u w:val="single"/>
        </w:rPr>
        <w:t>DEMANDE DE RECONNAISSANCE D’UNE DECISION ETRANGERE ETABLISSANT UNE ADOPTION AU PROFIT D’UN MAJEUR</w:t>
      </w:r>
    </w:p>
    <w:p w14:paraId="4EABAF44" w14:textId="77777777" w:rsidR="00A15362" w:rsidRPr="004833AA" w:rsidRDefault="00A15362" w:rsidP="002033F8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</w:rPr>
      </w:pPr>
    </w:p>
    <w:p w14:paraId="02646DC1" w14:textId="3FB2EFF0" w:rsidR="002033F8" w:rsidRPr="004833AA" w:rsidRDefault="00A15362" w:rsidP="002033F8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b/>
          <w:sz w:val="20"/>
          <w:szCs w:val="20"/>
          <w:u w:val="single"/>
        </w:rPr>
      </w:pPr>
      <w:r w:rsidRPr="004833AA">
        <w:rPr>
          <w:rFonts w:ascii="Arial" w:eastAsia="Times New Roman" w:hAnsi="Arial"/>
          <w:b/>
          <w:sz w:val="20"/>
          <w:szCs w:val="20"/>
          <w:u w:val="single"/>
        </w:rPr>
        <w:t>EXPATS</w:t>
      </w:r>
    </w:p>
    <w:p w14:paraId="7FBBA430" w14:textId="6532C182" w:rsidR="002033F8" w:rsidRPr="00B12F7D" w:rsidRDefault="006E61FE" w:rsidP="002033F8">
      <w:pPr>
        <w:spacing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bookmarkStart w:id="0" w:name="Text5"/>
      <w:r>
        <w:rPr>
          <w:rFonts w:ascii="Arial" w:eastAsia="Times New Roman" w:hAnsi="Arial"/>
          <w:color w:val="0000FF"/>
          <w:sz w:val="16"/>
          <w:szCs w:val="16"/>
          <w:u w:val="single"/>
        </w:rPr>
        <w:t>adoption.int.adoptie@just.fgov.be</w:t>
      </w:r>
      <w:bookmarkEnd w:id="0"/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 xml:space="preserve"> </w:t>
      </w:r>
    </w:p>
    <w:p w14:paraId="5C96D214" w14:textId="77777777" w:rsidR="002033F8" w:rsidRPr="00B12F7D" w:rsidRDefault="002033F8" w:rsidP="002033F8">
      <w:pPr>
        <w:spacing w:after="600"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www.justice.belgium.be</w:t>
      </w:r>
    </w:p>
    <w:p w14:paraId="72247ACD" w14:textId="1775A35B" w:rsidR="00B03517" w:rsidRPr="00014035" w:rsidRDefault="00B03517" w:rsidP="002033F8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b/>
          <w:color w:val="000000"/>
        </w:rPr>
        <w:sectPr w:rsidR="00B03517" w:rsidRPr="00014035" w:rsidSect="00246C4F">
          <w:headerReference w:type="default" r:id="rId11"/>
          <w:footerReference w:type="default" r:id="rId12"/>
          <w:pgSz w:w="11900" w:h="16840"/>
          <w:pgMar w:top="851" w:right="1673" w:bottom="1134" w:left="1134" w:header="539" w:footer="510" w:gutter="0"/>
          <w:cols w:space="720"/>
        </w:sectPr>
      </w:pPr>
    </w:p>
    <w:p w14:paraId="780A53A9" w14:textId="7D744E2C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25C5E">
        <w:rPr>
          <w:rFonts w:ascii="Arial" w:eastAsia="Times New Roman" w:hAnsi="Arial" w:cs="Arial"/>
          <w:sz w:val="22"/>
          <w:szCs w:val="22"/>
          <w:u w:val="single"/>
        </w:rPr>
        <w:t>L’ adoptant (les adoptants</w:t>
      </w:r>
      <w:r w:rsidRPr="00325C5E">
        <w:rPr>
          <w:rFonts w:ascii="Arial" w:eastAsia="Times New Roman" w:hAnsi="Arial" w:cs="Arial"/>
          <w:sz w:val="22"/>
          <w:szCs w:val="22"/>
        </w:rPr>
        <w:t xml:space="preserve">) : </w:t>
      </w:r>
    </w:p>
    <w:p w14:paraId="3F386997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2378E9C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Nom de famille du premier adoptant :</w:t>
      </w:r>
    </w:p>
    <w:p w14:paraId="5866DED2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Prénom(s) :</w:t>
      </w:r>
      <w:bookmarkStart w:id="1" w:name="_GoBack"/>
      <w:bookmarkEnd w:id="1"/>
    </w:p>
    <w:p w14:paraId="7D7F0AB5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Date de naissance :</w:t>
      </w:r>
    </w:p>
    <w:p w14:paraId="0DCABB97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Lieu de naissance :</w:t>
      </w:r>
    </w:p>
    <w:p w14:paraId="358B50D2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Adresse :</w:t>
      </w:r>
    </w:p>
    <w:p w14:paraId="3CA84E46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1FCF9FEF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Tél./GSM :</w:t>
      </w:r>
    </w:p>
    <w:p w14:paraId="7B3758C1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Courriel :</w:t>
      </w:r>
    </w:p>
    <w:p w14:paraId="1554E884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568C1ED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Nom de famille du deuxième adoptant :</w:t>
      </w:r>
    </w:p>
    <w:p w14:paraId="4EE4A738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Prénom(s) :</w:t>
      </w:r>
    </w:p>
    <w:p w14:paraId="34EFEE94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Date de naissance :</w:t>
      </w:r>
    </w:p>
    <w:p w14:paraId="73A0786F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Lieu de naissance :</w:t>
      </w:r>
    </w:p>
    <w:p w14:paraId="6E391DE7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Adresse :</w:t>
      </w:r>
    </w:p>
    <w:p w14:paraId="203D1032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61A30995" w14:textId="77777777" w:rsidR="002033F8" w:rsidRPr="00325C5E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Tél./GSM :</w:t>
      </w:r>
    </w:p>
    <w:p w14:paraId="46B3748B" w14:textId="77777777" w:rsidR="002033F8" w:rsidRPr="00325C5E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Courriel :</w:t>
      </w:r>
    </w:p>
    <w:p w14:paraId="6D8AC30C" w14:textId="77777777" w:rsidR="002033F8" w:rsidRPr="00325C5E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112ACEDB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25C5E">
        <w:rPr>
          <w:rFonts w:ascii="Arial" w:eastAsia="Times New Roman" w:hAnsi="Arial" w:cs="Arial"/>
          <w:sz w:val="22"/>
          <w:szCs w:val="22"/>
          <w:u w:val="single"/>
        </w:rPr>
        <w:t xml:space="preserve">demande(nt) à </w:t>
      </w:r>
      <w:r w:rsidRPr="00325C5E">
        <w:rPr>
          <w:rFonts w:ascii="Arial" w:eastAsia="Times New Roman" w:hAnsi="Arial"/>
          <w:sz w:val="22"/>
          <w:szCs w:val="22"/>
          <w:u w:val="single"/>
        </w:rPr>
        <w:t>l’Autorité Centrale Fédérale belge (ACF)</w:t>
      </w:r>
    </w:p>
    <w:p w14:paraId="324E5DBC" w14:textId="77777777" w:rsidR="002033F8" w:rsidRPr="00325C5E" w:rsidRDefault="002033F8" w:rsidP="002033F8">
      <w:pPr>
        <w:spacing w:line="260" w:lineRule="exact"/>
        <w:ind w:left="851"/>
        <w:jc w:val="both"/>
        <w:rPr>
          <w:rFonts w:ascii="Arial" w:eastAsia="Times New Roman" w:hAnsi="Arial" w:cs="Arial"/>
          <w:sz w:val="22"/>
          <w:szCs w:val="22"/>
        </w:rPr>
      </w:pPr>
    </w:p>
    <w:p w14:paraId="036EB54A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Service Public Fédéral Justice</w:t>
      </w:r>
    </w:p>
    <w:p w14:paraId="492D9001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Service Adoption Internationale</w:t>
      </w:r>
    </w:p>
    <w:p w14:paraId="73FA5213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boulevard de Waterloo 115</w:t>
      </w:r>
    </w:p>
    <w:p w14:paraId="652B8954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1000 BRUXELLES</w:t>
      </w:r>
    </w:p>
    <w:p w14:paraId="5240410B" w14:textId="77777777" w:rsidR="002033F8" w:rsidRPr="00325C5E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060C218F" w14:textId="77777777" w:rsidR="002033F8" w:rsidRPr="00325C5E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1A702745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  <w:u w:val="single"/>
        </w:rPr>
        <w:t>de reconnaître la décision étrangère suivante</w:t>
      </w:r>
      <w:r w:rsidRPr="00325C5E">
        <w:rPr>
          <w:rFonts w:ascii="Arial" w:eastAsia="Times New Roman" w:hAnsi="Arial" w:cs="Arial"/>
          <w:sz w:val="22"/>
          <w:szCs w:val="22"/>
        </w:rPr>
        <w:t> :</w:t>
      </w:r>
    </w:p>
    <w:p w14:paraId="5B9F3E02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071AB88F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autorité étrangère :</w:t>
      </w:r>
    </w:p>
    <w:p w14:paraId="2726F3A8" w14:textId="4252860C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325C5E">
        <w:rPr>
          <w:rFonts w:ascii="Arial" w:eastAsia="Times New Roman" w:hAnsi="Arial" w:cs="Arial"/>
          <w:sz w:val="22"/>
          <w:szCs w:val="22"/>
        </w:rPr>
        <w:t>date</w:t>
      </w:r>
      <w:r w:rsidR="006E61FE">
        <w:rPr>
          <w:rFonts w:ascii="Arial" w:eastAsia="Times New Roman" w:hAnsi="Arial" w:cs="Arial"/>
          <w:sz w:val="22"/>
          <w:szCs w:val="22"/>
        </w:rPr>
        <w:t>bBr</w:t>
      </w:r>
      <w:proofErr w:type="spellEnd"/>
      <w:r w:rsidRPr="00325C5E">
        <w:rPr>
          <w:rFonts w:ascii="Arial" w:eastAsia="Times New Roman" w:hAnsi="Arial" w:cs="Arial"/>
          <w:sz w:val="22"/>
          <w:szCs w:val="22"/>
        </w:rPr>
        <w:t xml:space="preserve"> de la décision :</w:t>
      </w:r>
    </w:p>
    <w:p w14:paraId="1C5E463B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7B902DF" w14:textId="77777777" w:rsidR="002033F8" w:rsidRPr="00325C5E" w:rsidRDefault="002033F8" w:rsidP="002033F8">
      <w:pPr>
        <w:spacing w:line="260" w:lineRule="exact"/>
        <w:ind w:left="709"/>
        <w:jc w:val="both"/>
        <w:rPr>
          <w:rFonts w:ascii="Arial" w:eastAsia="Times New Roman" w:hAnsi="Arial" w:cs="Arial"/>
          <w:sz w:val="22"/>
          <w:szCs w:val="22"/>
        </w:rPr>
      </w:pPr>
    </w:p>
    <w:p w14:paraId="3FB0231E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25C5E">
        <w:rPr>
          <w:rFonts w:ascii="Arial" w:eastAsia="Times New Roman" w:hAnsi="Arial" w:cs="Arial"/>
          <w:sz w:val="22"/>
          <w:szCs w:val="22"/>
          <w:u w:val="single"/>
        </w:rPr>
        <w:t>la reconnaissance et l’enregistrement devront être établis en (*)</w:t>
      </w:r>
      <w:r w:rsidRPr="00325C5E">
        <w:rPr>
          <w:rFonts w:ascii="Arial" w:eastAsia="Times New Roman" w:hAnsi="Arial" w:cs="Arial"/>
          <w:sz w:val="22"/>
          <w:szCs w:val="22"/>
        </w:rPr>
        <w:t>:</w:t>
      </w:r>
    </w:p>
    <w:p w14:paraId="63400446" w14:textId="77777777" w:rsidR="002033F8" w:rsidRPr="00325C5E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29F0CB1F" w14:textId="77777777" w:rsidR="002033F8" w:rsidRPr="00325C5E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5C5E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4833AA">
        <w:rPr>
          <w:rFonts w:ascii="Arial" w:eastAsia="Times New Roman" w:hAnsi="Arial" w:cs="Arial"/>
          <w:sz w:val="22"/>
          <w:szCs w:val="22"/>
          <w:lang w:val="nl-NL"/>
        </w:rPr>
      </w:r>
      <w:r w:rsidR="004833AA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25C5E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325C5E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325C5E">
        <w:rPr>
          <w:rFonts w:ascii="Arial" w:eastAsia="Times New Roman" w:hAnsi="Arial" w:cs="Arial"/>
          <w:sz w:val="22"/>
          <w:szCs w:val="22"/>
        </w:rPr>
        <w:t>Français</w:t>
      </w:r>
    </w:p>
    <w:p w14:paraId="15AD2800" w14:textId="77777777" w:rsidR="002033F8" w:rsidRPr="00325C5E" w:rsidRDefault="002033F8" w:rsidP="002033F8">
      <w:pPr>
        <w:numPr>
          <w:ilvl w:val="0"/>
          <w:numId w:val="1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325C5E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4833AA">
        <w:rPr>
          <w:rFonts w:ascii="Arial" w:eastAsia="Times New Roman" w:hAnsi="Arial" w:cs="Arial"/>
          <w:sz w:val="22"/>
          <w:szCs w:val="22"/>
          <w:lang w:val="nl-NL"/>
        </w:rPr>
      </w:r>
      <w:r w:rsidR="004833AA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25C5E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2"/>
      <w:r w:rsidRPr="00325C5E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325C5E">
        <w:rPr>
          <w:rFonts w:ascii="Arial" w:eastAsia="Times New Roman" w:hAnsi="Arial" w:cs="Arial"/>
          <w:sz w:val="22"/>
          <w:szCs w:val="22"/>
        </w:rPr>
        <w:t>Néerlandais</w:t>
      </w:r>
    </w:p>
    <w:p w14:paraId="2EE44345" w14:textId="77777777" w:rsidR="002033F8" w:rsidRPr="00325C5E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325C5E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4833AA">
        <w:rPr>
          <w:rFonts w:ascii="Arial" w:eastAsia="Times New Roman" w:hAnsi="Arial" w:cs="Arial"/>
          <w:sz w:val="22"/>
          <w:szCs w:val="22"/>
          <w:lang w:val="nl-NL"/>
        </w:rPr>
      </w:r>
      <w:r w:rsidR="004833AA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25C5E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3"/>
      <w:r w:rsidRPr="00325C5E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325C5E">
        <w:rPr>
          <w:rFonts w:ascii="Arial" w:eastAsia="Times New Roman" w:hAnsi="Arial" w:cs="Arial"/>
          <w:sz w:val="22"/>
          <w:szCs w:val="22"/>
        </w:rPr>
        <w:t>Allemand</w:t>
      </w:r>
    </w:p>
    <w:p w14:paraId="05F57B8C" w14:textId="77777777" w:rsidR="002033F8" w:rsidRPr="00325C5E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3591564B" w14:textId="77777777" w:rsidR="002033F8" w:rsidRPr="00325C5E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(*) Un seul choix possible</w:t>
      </w:r>
    </w:p>
    <w:p w14:paraId="0A2E71AE" w14:textId="44C301D5" w:rsidR="002033F8" w:rsidRPr="00325C5E" w:rsidRDefault="002033F8" w:rsidP="002033F8">
      <w:pPr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br w:type="page"/>
      </w:r>
      <w:r w:rsidRPr="00325C5E">
        <w:rPr>
          <w:rFonts w:ascii="Arial" w:eastAsia="Times New Roman" w:hAnsi="Arial" w:cs="Arial"/>
          <w:sz w:val="22"/>
          <w:szCs w:val="22"/>
          <w:u w:val="single"/>
        </w:rPr>
        <w:lastRenderedPageBreak/>
        <w:t>données concernant l’adopté :</w:t>
      </w:r>
    </w:p>
    <w:p w14:paraId="32CBCB39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14:paraId="4F400739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Nom de famille avant adoption :</w:t>
      </w:r>
    </w:p>
    <w:p w14:paraId="6661F46A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Prénom(s) avant adoption :</w:t>
      </w:r>
    </w:p>
    <w:p w14:paraId="56EA7720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Sexe :</w:t>
      </w:r>
    </w:p>
    <w:p w14:paraId="7BE8E0AF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Date de naissance :</w:t>
      </w:r>
    </w:p>
    <w:p w14:paraId="3000A684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Lieu de naissance :</w:t>
      </w:r>
    </w:p>
    <w:p w14:paraId="2400E30E" w14:textId="77777777" w:rsidR="002033F8" w:rsidRPr="00325C5E" w:rsidRDefault="002033F8" w:rsidP="002033F8">
      <w:pPr>
        <w:spacing w:line="260" w:lineRule="exact"/>
        <w:ind w:left="708"/>
        <w:jc w:val="both"/>
        <w:rPr>
          <w:rFonts w:ascii="Arial" w:eastAsia="Times New Roman" w:hAnsi="Arial" w:cs="Arial"/>
          <w:sz w:val="22"/>
          <w:szCs w:val="22"/>
        </w:rPr>
      </w:pPr>
    </w:p>
    <w:p w14:paraId="556A5995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25C5E">
        <w:rPr>
          <w:rFonts w:ascii="Arial" w:eastAsia="Times New Roman" w:hAnsi="Arial" w:cs="Arial"/>
          <w:sz w:val="22"/>
          <w:szCs w:val="22"/>
          <w:u w:val="single"/>
        </w:rPr>
        <w:t>Renvoi des originaux</w:t>
      </w:r>
    </w:p>
    <w:p w14:paraId="6BFB9C97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2EB3498A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Autorise l’envoi des documents originaux après traitement du dossier par courrier recommandé ou par valise diplomatique.</w:t>
      </w:r>
    </w:p>
    <w:p w14:paraId="2F18F033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AC3AFCA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5C5E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4833AA">
        <w:rPr>
          <w:rFonts w:ascii="Arial" w:eastAsia="Times New Roman" w:hAnsi="Arial" w:cs="Arial"/>
          <w:sz w:val="22"/>
          <w:szCs w:val="22"/>
          <w:lang w:val="nl-NL"/>
        </w:rPr>
      </w:r>
      <w:r w:rsidR="004833AA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25C5E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325C5E">
        <w:rPr>
          <w:rFonts w:ascii="Arial" w:eastAsia="Times New Roman" w:hAnsi="Arial" w:cs="Arial"/>
          <w:sz w:val="22"/>
          <w:szCs w:val="22"/>
        </w:rPr>
        <w:t xml:space="preserve"> Oui        </w:t>
      </w:r>
      <w:r w:rsidRPr="00325C5E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5C5E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4833AA">
        <w:rPr>
          <w:rFonts w:ascii="Arial" w:eastAsia="Times New Roman" w:hAnsi="Arial" w:cs="Arial"/>
          <w:sz w:val="22"/>
          <w:szCs w:val="22"/>
          <w:lang w:val="nl-NL"/>
        </w:rPr>
      </w:r>
      <w:r w:rsidR="004833AA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25C5E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325C5E">
        <w:rPr>
          <w:rFonts w:ascii="Arial" w:eastAsia="Times New Roman" w:hAnsi="Arial" w:cs="Arial"/>
          <w:sz w:val="22"/>
          <w:szCs w:val="22"/>
        </w:rPr>
        <w:t xml:space="preserve"> Non</w:t>
      </w:r>
    </w:p>
    <w:p w14:paraId="703BBB5C" w14:textId="77777777" w:rsidR="002033F8" w:rsidRPr="00325C5E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22"/>
          <w:szCs w:val="22"/>
        </w:rPr>
      </w:pPr>
    </w:p>
    <w:p w14:paraId="3E8FB69A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  <w:u w:val="single"/>
        </w:rPr>
        <w:t>ANNEXES</w:t>
      </w:r>
      <w:r w:rsidRPr="00325C5E">
        <w:rPr>
          <w:rFonts w:ascii="Arial" w:eastAsia="Times New Roman" w:hAnsi="Arial" w:cs="Arial"/>
          <w:sz w:val="22"/>
          <w:szCs w:val="22"/>
        </w:rPr>
        <w:t> :</w:t>
      </w:r>
    </w:p>
    <w:p w14:paraId="2A5D074A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F0BF578" w14:textId="77777777" w:rsidR="004C7B4A" w:rsidRPr="00325C5E" w:rsidRDefault="004C7B4A" w:rsidP="004C7B4A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25C5E">
        <w:rPr>
          <w:rFonts w:ascii="Arial" w:eastAsia="Times New Roman" w:hAnsi="Arial" w:cs="Arial"/>
          <w:sz w:val="22"/>
          <w:szCs w:val="22"/>
          <w:u w:val="single"/>
        </w:rPr>
        <w:t>Documents relatifs à l’adoption</w:t>
      </w:r>
      <w:r w:rsidRPr="00325C5E">
        <w:rPr>
          <w:rFonts w:ascii="Arial" w:eastAsia="Times New Roman" w:hAnsi="Arial" w:cs="Arial"/>
          <w:sz w:val="22"/>
          <w:szCs w:val="22"/>
        </w:rPr>
        <w:t> :</w:t>
      </w:r>
    </w:p>
    <w:p w14:paraId="38D4E5CB" w14:textId="77777777" w:rsidR="004C7B4A" w:rsidRPr="00325C5E" w:rsidRDefault="004C7B4A" w:rsidP="004C7B4A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5A80777C" w14:textId="77777777" w:rsidR="004C7B4A" w:rsidRPr="00325C5E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La décision ou l’acte d’adoption ;</w:t>
      </w:r>
    </w:p>
    <w:p w14:paraId="0D74A89E" w14:textId="77777777" w:rsidR="004C7B4A" w:rsidRPr="00325C5E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Un document attestant que la décision ou l’acte d’adoption est devenu définitif ;</w:t>
      </w:r>
    </w:p>
    <w:p w14:paraId="4F755D56" w14:textId="77777777" w:rsidR="004C7B4A" w:rsidRPr="00325C5E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L'acte de naissance d’origine de l’adopté ;</w:t>
      </w:r>
    </w:p>
    <w:p w14:paraId="648A7EF6" w14:textId="77777777" w:rsidR="004C7B4A" w:rsidRPr="00325C5E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Un certificat de résidence habituelle de l’adopté ;</w:t>
      </w:r>
    </w:p>
    <w:p w14:paraId="30359197" w14:textId="77777777" w:rsidR="004C7B4A" w:rsidRPr="00325C5E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Une copie du passeport de l’adopté.</w:t>
      </w:r>
    </w:p>
    <w:p w14:paraId="121F08C1" w14:textId="77777777" w:rsidR="004C7B4A" w:rsidRPr="00325C5E" w:rsidRDefault="004C7B4A" w:rsidP="004C7B4A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4B9F7EBF" w14:textId="77777777" w:rsidR="004C7B4A" w:rsidRPr="00325C5E" w:rsidRDefault="004C7B4A" w:rsidP="004C7B4A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L’Autorité Centrale Fédérale se réserve le droit de demander des documents complémentaires.</w:t>
      </w:r>
    </w:p>
    <w:p w14:paraId="40CE4CCA" w14:textId="77777777" w:rsidR="004C7B4A" w:rsidRPr="00325C5E" w:rsidRDefault="004C7B4A" w:rsidP="004C7B4A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4564AE56" w14:textId="2DC4B010" w:rsidR="004C7B4A" w:rsidRPr="00325C5E" w:rsidRDefault="004C7B4A" w:rsidP="004C7B4A">
      <w:pPr>
        <w:spacing w:line="260" w:lineRule="exact"/>
        <w:jc w:val="both"/>
        <w:rPr>
          <w:rFonts w:ascii="Arial" w:eastAsia="Times New Roman" w:hAnsi="Arial"/>
          <w:sz w:val="22"/>
          <w:szCs w:val="22"/>
          <w:u w:val="single"/>
        </w:rPr>
      </w:pPr>
      <w:r w:rsidRPr="00325C5E">
        <w:rPr>
          <w:rFonts w:ascii="Arial" w:eastAsia="Times New Roman" w:hAnsi="Arial"/>
          <w:sz w:val="22"/>
          <w:szCs w:val="22"/>
          <w:u w:val="single"/>
        </w:rPr>
        <w:t>Documents relatifs à l’adoptant ou aux adoptants </w:t>
      </w:r>
      <w:r w:rsidR="00396F54" w:rsidRPr="00325C5E">
        <w:rPr>
          <w:rFonts w:ascii="Arial" w:eastAsia="Times New Roman" w:hAnsi="Arial"/>
          <w:sz w:val="22"/>
          <w:szCs w:val="22"/>
          <w:u w:val="single"/>
        </w:rPr>
        <w:t xml:space="preserve">qui n’ont pas leur résidence habituelle en Belgique </w:t>
      </w:r>
      <w:r w:rsidRPr="00325C5E">
        <w:rPr>
          <w:rFonts w:ascii="Arial" w:eastAsia="Times New Roman" w:hAnsi="Arial"/>
          <w:sz w:val="22"/>
          <w:szCs w:val="22"/>
          <w:u w:val="single"/>
        </w:rPr>
        <w:t>:</w:t>
      </w:r>
    </w:p>
    <w:p w14:paraId="4280E1A0" w14:textId="77777777" w:rsidR="004C7B4A" w:rsidRPr="00325C5E" w:rsidRDefault="004C7B4A" w:rsidP="004C7B4A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669F74F7" w14:textId="77777777" w:rsidR="00396F54" w:rsidRPr="00325C5E" w:rsidRDefault="00396F54" w:rsidP="00396F54">
      <w:pPr>
        <w:pStyle w:val="Lijstalinea"/>
        <w:numPr>
          <w:ilvl w:val="0"/>
          <w:numId w:val="3"/>
        </w:numPr>
        <w:ind w:left="360"/>
        <w:rPr>
          <w:sz w:val="22"/>
          <w:szCs w:val="22"/>
          <w:lang w:val="fr-FR"/>
        </w:rPr>
      </w:pPr>
      <w:r w:rsidRPr="00325C5E">
        <w:rPr>
          <w:sz w:val="22"/>
          <w:szCs w:val="22"/>
          <w:lang w:val="fr-FR"/>
        </w:rPr>
        <w:t>Un certificat de résidence et de nationalité ;</w:t>
      </w:r>
    </w:p>
    <w:p w14:paraId="3FA03168" w14:textId="68199469" w:rsidR="00396F54" w:rsidRPr="00325C5E" w:rsidRDefault="00396F54" w:rsidP="00396F54">
      <w:pPr>
        <w:pStyle w:val="Lijstalinea"/>
        <w:numPr>
          <w:ilvl w:val="0"/>
          <w:numId w:val="3"/>
        </w:numPr>
        <w:ind w:left="360"/>
        <w:rPr>
          <w:sz w:val="22"/>
          <w:szCs w:val="22"/>
        </w:rPr>
      </w:pPr>
      <w:proofErr w:type="spellStart"/>
      <w:r w:rsidRPr="00325C5E">
        <w:rPr>
          <w:sz w:val="22"/>
          <w:szCs w:val="22"/>
        </w:rPr>
        <w:t>Une</w:t>
      </w:r>
      <w:proofErr w:type="spellEnd"/>
      <w:r w:rsidRPr="00325C5E">
        <w:rPr>
          <w:sz w:val="22"/>
          <w:szCs w:val="22"/>
        </w:rPr>
        <w:t xml:space="preserve"> </w:t>
      </w:r>
      <w:proofErr w:type="spellStart"/>
      <w:r w:rsidRPr="00325C5E">
        <w:rPr>
          <w:sz w:val="22"/>
          <w:szCs w:val="22"/>
        </w:rPr>
        <w:t>composition</w:t>
      </w:r>
      <w:proofErr w:type="spellEnd"/>
      <w:r w:rsidRPr="00325C5E">
        <w:rPr>
          <w:sz w:val="22"/>
          <w:szCs w:val="22"/>
        </w:rPr>
        <w:t xml:space="preserve"> de ménage ;</w:t>
      </w:r>
    </w:p>
    <w:p w14:paraId="655C7C6F" w14:textId="77777777" w:rsidR="004C7B4A" w:rsidRPr="00325C5E" w:rsidRDefault="004C7B4A" w:rsidP="004C7B4A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22"/>
          <w:szCs w:val="22"/>
        </w:rPr>
      </w:pPr>
      <w:r w:rsidRPr="00325C5E">
        <w:rPr>
          <w:rFonts w:ascii="Arial" w:eastAsia="Times New Roman" w:hAnsi="Arial"/>
          <w:sz w:val="22"/>
          <w:szCs w:val="22"/>
        </w:rPr>
        <w:t>Un extrait de casier judiciaire modèle 2 ayant moins de trois mois ou équivalent étranger;</w:t>
      </w:r>
    </w:p>
    <w:p w14:paraId="281E88D7" w14:textId="77777777" w:rsidR="004C7B4A" w:rsidRPr="00325C5E" w:rsidRDefault="004C7B4A" w:rsidP="004C7B4A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22"/>
          <w:szCs w:val="22"/>
        </w:rPr>
      </w:pPr>
      <w:r w:rsidRPr="00325C5E">
        <w:rPr>
          <w:rFonts w:ascii="Arial" w:eastAsia="Times New Roman" w:hAnsi="Arial"/>
          <w:sz w:val="22"/>
          <w:szCs w:val="22"/>
        </w:rPr>
        <w:t>Une copie de la carte d’identité ou du passeport ;</w:t>
      </w:r>
    </w:p>
    <w:p w14:paraId="552EC333" w14:textId="77777777" w:rsidR="002033F8" w:rsidRPr="00325C5E" w:rsidRDefault="002033F8" w:rsidP="002033F8">
      <w:pPr>
        <w:rPr>
          <w:rFonts w:ascii="Arial" w:eastAsia="Times New Roman" w:hAnsi="Arial"/>
          <w:sz w:val="22"/>
          <w:szCs w:val="22"/>
        </w:rPr>
      </w:pPr>
    </w:p>
    <w:p w14:paraId="7E035E81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/>
          <w:b/>
          <w:sz w:val="22"/>
          <w:szCs w:val="22"/>
          <w:u w:val="single"/>
        </w:rPr>
      </w:pPr>
      <w:r w:rsidRPr="00325C5E">
        <w:rPr>
          <w:rFonts w:ascii="Arial" w:eastAsia="Times New Roman" w:hAnsi="Arial"/>
          <w:b/>
          <w:sz w:val="22"/>
          <w:szCs w:val="22"/>
          <w:u w:val="single"/>
        </w:rPr>
        <w:t>Remarques :</w:t>
      </w:r>
    </w:p>
    <w:p w14:paraId="624D790A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51297057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  <w:r w:rsidRPr="00325C5E">
        <w:rPr>
          <w:rFonts w:ascii="Arial" w:eastAsia="Times New Roman" w:hAnsi="Arial"/>
          <w:sz w:val="22"/>
          <w:szCs w:val="22"/>
        </w:rPr>
        <w:t xml:space="preserve">La décision ou l’acte de </w:t>
      </w:r>
      <w:r w:rsidRPr="00325C5E">
        <w:rPr>
          <w:rFonts w:ascii="Arial" w:eastAsia="Times New Roman" w:hAnsi="Arial"/>
          <w:sz w:val="22"/>
          <w:szCs w:val="22"/>
          <w:u w:val="single"/>
        </w:rPr>
        <w:t>d’adoption</w:t>
      </w:r>
      <w:r w:rsidRPr="00325C5E">
        <w:rPr>
          <w:rFonts w:ascii="Arial" w:eastAsia="Times New Roman" w:hAnsi="Arial"/>
          <w:sz w:val="22"/>
          <w:szCs w:val="22"/>
        </w:rPr>
        <w:t xml:space="preserve"> et l’acte de </w:t>
      </w:r>
      <w:r w:rsidRPr="00325C5E">
        <w:rPr>
          <w:rFonts w:ascii="Arial" w:eastAsia="Times New Roman" w:hAnsi="Arial"/>
          <w:sz w:val="22"/>
          <w:szCs w:val="22"/>
          <w:u w:val="single"/>
        </w:rPr>
        <w:t>naissance</w:t>
      </w:r>
      <w:r w:rsidRPr="00325C5E">
        <w:rPr>
          <w:rFonts w:ascii="Arial" w:eastAsia="Times New Roman" w:hAnsi="Arial"/>
          <w:sz w:val="22"/>
          <w:szCs w:val="22"/>
        </w:rPr>
        <w:t xml:space="preserve"> de l’adopté doivent être accompagnés d’une traduction jurée dans la langue de la commune où l’inscription aura lieu.</w:t>
      </w:r>
    </w:p>
    <w:p w14:paraId="3DC78F2D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2BCC7576" w14:textId="77777777" w:rsidR="002033F8" w:rsidRPr="00325C5E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  <w:r w:rsidRPr="00325C5E">
        <w:rPr>
          <w:rFonts w:ascii="Arial" w:eastAsia="Times New Roman" w:hAnsi="Arial"/>
          <w:sz w:val="22"/>
          <w:szCs w:val="22"/>
        </w:rPr>
        <w:t>Les autres documents peuvent être accompagnés d’une simple traduction dans une des trois langues officielles ou en anglais.</w:t>
      </w:r>
    </w:p>
    <w:p w14:paraId="064B19B4" w14:textId="77777777" w:rsidR="00FB0DC7" w:rsidRPr="00325C5E" w:rsidRDefault="00FB0DC7" w:rsidP="00FB0DC7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193C5146" w14:textId="14B1DBD4" w:rsidR="002033F8" w:rsidRPr="00325C5E" w:rsidRDefault="002033F8" w:rsidP="00FB0DC7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 xml:space="preserve">Tous les documents doivent être transmis </w:t>
      </w:r>
      <w:r w:rsidRPr="00325C5E">
        <w:rPr>
          <w:rFonts w:ascii="Arial" w:eastAsia="Times New Roman" w:hAnsi="Arial" w:cs="Arial"/>
          <w:b/>
          <w:sz w:val="22"/>
          <w:szCs w:val="22"/>
          <w:u w:val="single"/>
        </w:rPr>
        <w:t>en original</w:t>
      </w:r>
      <w:r w:rsidRPr="00325C5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A0698BC" w14:textId="77777777" w:rsidR="002033F8" w:rsidRPr="00325C5E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2A1E47E1" w14:textId="77777777" w:rsidR="002033F8" w:rsidRPr="00325C5E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lastRenderedPageBreak/>
        <w:t>De plus les documents étrangers, hormis le certificat de conformité, devront être légalisés ou apostillés à la diligence des adoptants ou de l'adopté.</w:t>
      </w:r>
    </w:p>
    <w:p w14:paraId="51931B55" w14:textId="77777777" w:rsidR="002033F8" w:rsidRPr="00325C5E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50E984A5" w14:textId="7B825210" w:rsidR="002033F8" w:rsidRPr="00325C5E" w:rsidRDefault="002033F8" w:rsidP="002033F8">
      <w:pPr>
        <w:rPr>
          <w:rFonts w:ascii="Arial" w:eastAsia="Times New Roman" w:hAnsi="Arial"/>
          <w:sz w:val="22"/>
          <w:szCs w:val="22"/>
        </w:rPr>
      </w:pPr>
      <w:r w:rsidRPr="00325C5E">
        <w:rPr>
          <w:rFonts w:ascii="Arial" w:eastAsia="Times New Roman" w:hAnsi="Arial"/>
          <w:sz w:val="22"/>
          <w:szCs w:val="22"/>
        </w:rPr>
        <w:t xml:space="preserve">Des informations complémentaires sont à votre disposition sur notre page internet : </w:t>
      </w:r>
      <w:hyperlink r:id="rId13" w:history="1">
        <w:r w:rsidRPr="00325C5E">
          <w:rPr>
            <w:rFonts w:ascii="Arial" w:eastAsia="Times New Roman" w:hAnsi="Arial"/>
            <w:color w:val="0000FF"/>
            <w:sz w:val="22"/>
            <w:szCs w:val="22"/>
            <w:u w:val="single"/>
          </w:rPr>
          <w:t>https://justice.belgium.be/fr/themes_et_dossiers/enfants_et_jeunes/adoption</w:t>
        </w:r>
      </w:hyperlink>
    </w:p>
    <w:p w14:paraId="29927C3E" w14:textId="77777777" w:rsidR="002033F8" w:rsidRPr="00325C5E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73B5293E" w14:textId="77777777" w:rsidR="002033F8" w:rsidRPr="00325C5E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07FC1DBF" w14:textId="77777777" w:rsidR="002033F8" w:rsidRPr="00325C5E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6E0DE35A" w14:textId="77777777" w:rsidR="002033F8" w:rsidRPr="00325C5E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5D7F207" w14:textId="77777777" w:rsidR="002033F8" w:rsidRPr="00325C5E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 xml:space="preserve">Fait le </w:t>
      </w:r>
      <w:r w:rsidRPr="00325C5E">
        <w:rPr>
          <w:rFonts w:ascii="Arial" w:eastAsia="Times New Roman" w:hAnsi="Arial" w:cs="Arial"/>
          <w:sz w:val="22"/>
          <w:szCs w:val="22"/>
        </w:rPr>
        <w:tab/>
      </w:r>
      <w:r w:rsidRPr="00325C5E">
        <w:rPr>
          <w:rFonts w:ascii="Arial" w:eastAsia="Times New Roman" w:hAnsi="Arial" w:cs="Arial"/>
          <w:sz w:val="22"/>
          <w:szCs w:val="22"/>
        </w:rPr>
        <w:tab/>
      </w:r>
      <w:r w:rsidRPr="00325C5E">
        <w:rPr>
          <w:rFonts w:ascii="Arial" w:eastAsia="Times New Roman" w:hAnsi="Arial" w:cs="Arial"/>
          <w:sz w:val="22"/>
          <w:szCs w:val="22"/>
        </w:rPr>
        <w:tab/>
      </w:r>
      <w:r w:rsidRPr="00325C5E">
        <w:rPr>
          <w:rFonts w:ascii="Arial" w:eastAsia="Times New Roman" w:hAnsi="Arial" w:cs="Arial"/>
          <w:sz w:val="22"/>
          <w:szCs w:val="22"/>
        </w:rPr>
        <w:tab/>
      </w:r>
      <w:r w:rsidRPr="00325C5E">
        <w:rPr>
          <w:rFonts w:ascii="Arial" w:eastAsia="Times New Roman" w:hAnsi="Arial" w:cs="Arial"/>
          <w:sz w:val="22"/>
          <w:szCs w:val="22"/>
        </w:rPr>
        <w:tab/>
        <w:t xml:space="preserve">  à </w:t>
      </w:r>
      <w:r w:rsidRPr="00325C5E">
        <w:rPr>
          <w:rFonts w:ascii="Arial" w:eastAsia="Times New Roman" w:hAnsi="Arial" w:cs="Arial"/>
          <w:sz w:val="22"/>
          <w:szCs w:val="22"/>
        </w:rPr>
        <w:tab/>
      </w:r>
      <w:r w:rsidRPr="00325C5E">
        <w:rPr>
          <w:rFonts w:ascii="Arial" w:eastAsia="Times New Roman" w:hAnsi="Arial" w:cs="Arial"/>
          <w:sz w:val="22"/>
          <w:szCs w:val="22"/>
        </w:rPr>
        <w:tab/>
      </w:r>
      <w:r w:rsidRPr="00325C5E">
        <w:rPr>
          <w:rFonts w:ascii="Arial" w:eastAsia="Times New Roman" w:hAnsi="Arial" w:cs="Arial"/>
          <w:sz w:val="22"/>
          <w:szCs w:val="22"/>
        </w:rPr>
        <w:tab/>
      </w:r>
      <w:r w:rsidRPr="00325C5E">
        <w:rPr>
          <w:rFonts w:ascii="Arial" w:eastAsia="Times New Roman" w:hAnsi="Arial" w:cs="Arial"/>
          <w:sz w:val="22"/>
          <w:szCs w:val="22"/>
        </w:rPr>
        <w:tab/>
      </w:r>
      <w:r w:rsidRPr="00325C5E">
        <w:rPr>
          <w:rFonts w:ascii="Arial" w:eastAsia="Times New Roman" w:hAnsi="Arial" w:cs="Arial"/>
          <w:sz w:val="22"/>
          <w:szCs w:val="22"/>
        </w:rPr>
        <w:tab/>
      </w:r>
      <w:r w:rsidRPr="00325C5E">
        <w:rPr>
          <w:rFonts w:ascii="Arial" w:eastAsia="Times New Roman" w:hAnsi="Arial" w:cs="Arial"/>
          <w:sz w:val="22"/>
          <w:szCs w:val="22"/>
        </w:rPr>
        <w:tab/>
      </w:r>
    </w:p>
    <w:p w14:paraId="686CB39B" w14:textId="77777777" w:rsidR="002033F8" w:rsidRPr="00325C5E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D3342F0" w14:textId="77777777" w:rsidR="002033F8" w:rsidRPr="00325C5E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29BADCE" w14:textId="77777777" w:rsidR="002033F8" w:rsidRPr="00325C5E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49678FA7" w14:textId="77777777" w:rsidR="002033F8" w:rsidRPr="00325C5E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4FECF03" w14:textId="77777777" w:rsidR="002033F8" w:rsidRPr="00325C5E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325C5E">
        <w:rPr>
          <w:rFonts w:ascii="Arial" w:eastAsia="Times New Roman" w:hAnsi="Arial" w:cs="Arial"/>
          <w:sz w:val="22"/>
          <w:szCs w:val="22"/>
        </w:rPr>
        <w:t>Signature du premier adoptant</w:t>
      </w:r>
      <w:r w:rsidRPr="00325C5E">
        <w:rPr>
          <w:rFonts w:ascii="Arial" w:eastAsia="Times New Roman" w:hAnsi="Arial" w:cs="Arial"/>
          <w:sz w:val="22"/>
          <w:szCs w:val="22"/>
        </w:rPr>
        <w:tab/>
      </w:r>
      <w:r w:rsidRPr="00325C5E">
        <w:rPr>
          <w:rFonts w:ascii="Arial" w:eastAsia="Times New Roman" w:hAnsi="Arial" w:cs="Arial"/>
          <w:sz w:val="22"/>
          <w:szCs w:val="22"/>
        </w:rPr>
        <w:tab/>
      </w:r>
      <w:r w:rsidRPr="00325C5E">
        <w:rPr>
          <w:rFonts w:ascii="Arial" w:eastAsia="Times New Roman" w:hAnsi="Arial" w:cs="Arial"/>
          <w:sz w:val="22"/>
          <w:szCs w:val="22"/>
        </w:rPr>
        <w:tab/>
        <w:t>Signature du deuxième adoptant</w:t>
      </w:r>
    </w:p>
    <w:p w14:paraId="5E587BA8" w14:textId="77777777" w:rsidR="002033F8" w:rsidRPr="00325C5E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038CC682" w14:textId="77777777" w:rsidR="002033F8" w:rsidRPr="00325C5E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4AA820F9" w14:textId="77777777" w:rsidR="002033F8" w:rsidRPr="00325C5E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2F05CFB1" w14:textId="77777777" w:rsidR="002033F8" w:rsidRPr="00325C5E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0CFD8D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63C46AC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1701DB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52F9D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EB2DEA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F13A04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EF7A8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E0108F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8C0AD0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12BB27E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0F6D00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796F00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483672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01933DD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1E75FF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458F61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53D0E8DE" w14:textId="7CE54E43" w:rsidR="00211442" w:rsidRPr="002033F8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</w:rPr>
      </w:pPr>
    </w:p>
    <w:p w14:paraId="2FCBE9BF" w14:textId="2DC958F6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3CD3080C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06E88F0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22C3AAC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477B66B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64204CD3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1139E216" w14:textId="77777777" w:rsidR="00211442" w:rsidRPr="00C849EC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sectPr w:rsidR="00211442" w:rsidRPr="00C849EC" w:rsidSect="00246C4F">
      <w:headerReference w:type="default" r:id="rId14"/>
      <w:footerReference w:type="default" r:id="rId15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4A" w14:textId="77777777" w:rsidR="00733F49" w:rsidRDefault="00733F49">
      <w:r>
        <w:separator/>
      </w:r>
    </w:p>
  </w:endnote>
  <w:endnote w:type="continuationSeparator" w:id="0">
    <w:p w14:paraId="37A469CB" w14:textId="77777777" w:rsidR="00733F49" w:rsidRDefault="007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A025" w14:textId="309E4C9B" w:rsidR="000B6009" w:rsidRPr="00757090" w:rsidRDefault="000B6009" w:rsidP="00014035">
    <w:pPr>
      <w:pStyle w:val="Voettekst"/>
      <w:spacing w:line="260" w:lineRule="exact"/>
      <w:jc w:val="both"/>
      <w:rPr>
        <w:rFonts w:ascii="Arial" w:hAnsi="Arial"/>
        <w:noProof/>
        <w:sz w:val="14"/>
        <w:szCs w:val="14"/>
        <w:lang w:val="fr-BE"/>
      </w:rPr>
    </w:pPr>
    <w:r w:rsidRPr="00757090">
      <w:rPr>
        <w:rFonts w:ascii="Arial" w:hAnsi="Arial"/>
        <w:noProof/>
        <w:sz w:val="14"/>
        <w:szCs w:val="14"/>
        <w:lang w:val="fr-BE"/>
      </w:rPr>
      <w:t xml:space="preserve">Le SPF Justice traite vos données à caractère personnel conformément aux dispositions en matière de protection de la vie privée et </w:t>
    </w:r>
    <w:r>
      <w:rPr>
        <w:rFonts w:ascii="Arial" w:hAnsi="Arial"/>
        <w:noProof/>
        <w:sz w:val="14"/>
        <w:szCs w:val="14"/>
        <w:lang w:val="fr-BE"/>
      </w:rPr>
      <w:t>au</w:t>
    </w:r>
    <w:r w:rsidRPr="00757090">
      <w:rPr>
        <w:rFonts w:ascii="Arial" w:hAnsi="Arial"/>
        <w:noProof/>
        <w:sz w:val="14"/>
        <w:szCs w:val="14"/>
        <w:lang w:val="fr-BE"/>
      </w:rPr>
      <w:t xml:space="preserve"> Règlement</w:t>
    </w:r>
    <w:r>
      <w:rPr>
        <w:rFonts w:ascii="Arial" w:hAnsi="Arial"/>
        <w:noProof/>
        <w:sz w:val="14"/>
        <w:szCs w:val="14"/>
        <w:lang w:val="fr-BE"/>
      </w:rPr>
      <w:t xml:space="preserve"> général sur la protection des d</w:t>
    </w:r>
    <w:r w:rsidR="00CB4903">
      <w:rPr>
        <w:rFonts w:ascii="Arial" w:hAnsi="Arial"/>
        <w:noProof/>
        <w:sz w:val="14"/>
        <w:szCs w:val="14"/>
        <w:lang w:val="fr-BE"/>
      </w:rPr>
      <w:t>onnées (RG</w:t>
    </w:r>
    <w:r w:rsidRPr="00757090">
      <w:rPr>
        <w:rFonts w:ascii="Arial" w:hAnsi="Arial"/>
        <w:noProof/>
        <w:sz w:val="14"/>
        <w:szCs w:val="14"/>
        <w:lang w:val="fr-BE"/>
      </w:rPr>
      <w:t>P</w:t>
    </w:r>
    <w:r w:rsidR="00CB4903">
      <w:rPr>
        <w:rFonts w:ascii="Arial" w:hAnsi="Arial"/>
        <w:noProof/>
        <w:sz w:val="14"/>
        <w:szCs w:val="14"/>
        <w:lang w:val="fr-BE"/>
      </w:rPr>
      <w:t>D</w:t>
    </w:r>
    <w:r w:rsidRPr="00757090">
      <w:rPr>
        <w:rFonts w:ascii="Arial" w:hAnsi="Arial"/>
        <w:noProof/>
        <w:sz w:val="14"/>
        <w:szCs w:val="14"/>
        <w:lang w:val="fr-BE"/>
      </w:rPr>
      <w:t>).</w:t>
    </w:r>
  </w:p>
  <w:p w14:paraId="62197492" w14:textId="77777777" w:rsidR="000B6009" w:rsidRPr="00014035" w:rsidRDefault="000B6009" w:rsidP="00B03517">
    <w:pPr>
      <w:pStyle w:val="Voettekst"/>
      <w:spacing w:line="260" w:lineRule="exact"/>
      <w:rPr>
        <w:rFonts w:ascii="Arial" w:hAnsi="Arial"/>
        <w:noProof/>
        <w:sz w:val="16"/>
        <w:szCs w:val="16"/>
        <w:lang w:val="fr-BE"/>
      </w:rPr>
    </w:pPr>
  </w:p>
  <w:p w14:paraId="0599E9AC" w14:textId="2ED585E0" w:rsidR="000B6009" w:rsidRPr="00F137AE" w:rsidRDefault="00733F49" w:rsidP="00B03517">
    <w:pPr>
      <w:pStyle w:val="Voettekst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1" layoutInCell="1" allowOverlap="1" wp14:anchorId="0FC8303B" wp14:editId="3158983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F137AE">
      <w:rPr>
        <w:rFonts w:ascii="Arial" w:hAnsi="Arial"/>
        <w:noProof/>
        <w:sz w:val="16"/>
        <w:szCs w:val="16"/>
        <w:lang w:val="en-US"/>
      </w:rPr>
      <w:t xml:space="preserve">115 boulevard de Waterloo, 1000 Bruxelles </w:t>
    </w:r>
    <w:r w:rsidR="000B6009">
      <w:rPr>
        <w:rFonts w:ascii="Arial" w:hAnsi="Arial"/>
        <w:sz w:val="16"/>
        <w:szCs w:val="16"/>
      </w:rPr>
      <w:t>– info@just.fgov.be</w:t>
    </w:r>
  </w:p>
  <w:p w14:paraId="7CA61CC9" w14:textId="77777777" w:rsidR="000B6009" w:rsidRPr="00B52603" w:rsidRDefault="000B6009" w:rsidP="00B03517">
    <w:pPr>
      <w:pStyle w:val="Voettekst"/>
      <w:spacing w:line="260" w:lineRule="exact"/>
      <w:rPr>
        <w:rFonts w:ascii="Arial" w:hAnsi="Arial"/>
        <w:color w:val="0070C0"/>
        <w:sz w:val="16"/>
        <w:szCs w:val="16"/>
      </w:rPr>
    </w:pPr>
    <w:r w:rsidRPr="00B52603">
      <w:rPr>
        <w:rFonts w:ascii="Arial" w:hAnsi="Arial"/>
        <w:color w:val="0070C0"/>
        <w:sz w:val="16"/>
        <w:szCs w:val="16"/>
      </w:rPr>
      <w:t xml:space="preserve">www.justice.belgium.be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93B9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12CE02AA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0449012A" w14:textId="445806C7" w:rsidR="000B6009" w:rsidRPr="006602E0" w:rsidRDefault="00733F4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1" layoutInCell="1" allowOverlap="1" wp14:anchorId="225662C1" wp14:editId="012D5D1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6602E0">
      <w:rPr>
        <w:rFonts w:ascii="Arial" w:hAnsi="Arial"/>
        <w:sz w:val="16"/>
        <w:szCs w:val="16"/>
      </w:rPr>
      <w:t>www.just.fgov.be</w:t>
    </w:r>
    <w:r w:rsidR="000B6009" w:rsidRPr="006602E0">
      <w:rPr>
        <w:rFonts w:ascii="Arial" w:hAnsi="Arial"/>
        <w:sz w:val="16"/>
        <w:szCs w:val="16"/>
      </w:rPr>
      <w:tab/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PAGE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4833AA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  <w:r w:rsidR="000B6009" w:rsidRPr="006602E0">
      <w:rPr>
        <w:rStyle w:val="Paginanummer"/>
        <w:rFonts w:ascii="Arial" w:hAnsi="Arial"/>
        <w:sz w:val="16"/>
        <w:szCs w:val="16"/>
      </w:rPr>
      <w:t>/</w:t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NUMPAGES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4833AA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156F" w14:textId="77777777" w:rsidR="00733F49" w:rsidRDefault="00733F49">
      <w:r>
        <w:separator/>
      </w:r>
    </w:p>
  </w:footnote>
  <w:footnote w:type="continuationSeparator" w:id="0">
    <w:p w14:paraId="45C65941" w14:textId="77777777" w:rsidR="00733F49" w:rsidRDefault="007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435" w14:textId="7A3F4D02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1" wp14:anchorId="3BD90601" wp14:editId="7EE03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7B45" w14:textId="7A68EA2C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DEEEF13" wp14:editId="2A6EDE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DB3"/>
    <w:multiLevelType w:val="hybridMultilevel"/>
    <w:tmpl w:val="B0AAE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23F5"/>
    <w:multiLevelType w:val="hybridMultilevel"/>
    <w:tmpl w:val="7FC2AC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2B618E"/>
    <w:multiLevelType w:val="hybridMultilevel"/>
    <w:tmpl w:val="BB16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A5A5B"/>
    <w:multiLevelType w:val="hybridMultilevel"/>
    <w:tmpl w:val="5ACEEF2E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A187B"/>
    <w:multiLevelType w:val="hybridMultilevel"/>
    <w:tmpl w:val="C3AC29FE"/>
    <w:lvl w:ilvl="0" w:tplc="E6C4B40C">
      <w:start w:val="5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14035"/>
    <w:rsid w:val="0003375C"/>
    <w:rsid w:val="00054B89"/>
    <w:rsid w:val="000B356B"/>
    <w:rsid w:val="000B6009"/>
    <w:rsid w:val="00127292"/>
    <w:rsid w:val="00145ED5"/>
    <w:rsid w:val="001500A5"/>
    <w:rsid w:val="00150E50"/>
    <w:rsid w:val="001F4B72"/>
    <w:rsid w:val="002033F8"/>
    <w:rsid w:val="00211442"/>
    <w:rsid w:val="00246C4F"/>
    <w:rsid w:val="003065FD"/>
    <w:rsid w:val="00306F8E"/>
    <w:rsid w:val="00325C5E"/>
    <w:rsid w:val="00334832"/>
    <w:rsid w:val="003646E0"/>
    <w:rsid w:val="00387B5D"/>
    <w:rsid w:val="00396F54"/>
    <w:rsid w:val="003A6E51"/>
    <w:rsid w:val="00407A4E"/>
    <w:rsid w:val="0044387D"/>
    <w:rsid w:val="00482C8B"/>
    <w:rsid w:val="004833AA"/>
    <w:rsid w:val="00486CAF"/>
    <w:rsid w:val="004C7B4A"/>
    <w:rsid w:val="00532C22"/>
    <w:rsid w:val="0057538F"/>
    <w:rsid w:val="0058454E"/>
    <w:rsid w:val="005C3CFC"/>
    <w:rsid w:val="005D7820"/>
    <w:rsid w:val="006602E0"/>
    <w:rsid w:val="006B1E09"/>
    <w:rsid w:val="006C30C1"/>
    <w:rsid w:val="006E61FE"/>
    <w:rsid w:val="00733F49"/>
    <w:rsid w:val="00757090"/>
    <w:rsid w:val="007F430E"/>
    <w:rsid w:val="00913B44"/>
    <w:rsid w:val="00951463"/>
    <w:rsid w:val="009F0C88"/>
    <w:rsid w:val="00A07F4C"/>
    <w:rsid w:val="00A15362"/>
    <w:rsid w:val="00A16DCA"/>
    <w:rsid w:val="00A37FAF"/>
    <w:rsid w:val="00A96725"/>
    <w:rsid w:val="00AA3A99"/>
    <w:rsid w:val="00B03517"/>
    <w:rsid w:val="00B105E0"/>
    <w:rsid w:val="00B52603"/>
    <w:rsid w:val="00B56AA6"/>
    <w:rsid w:val="00B629E0"/>
    <w:rsid w:val="00BF3AC4"/>
    <w:rsid w:val="00C21EF8"/>
    <w:rsid w:val="00C34323"/>
    <w:rsid w:val="00C70DFF"/>
    <w:rsid w:val="00C849EC"/>
    <w:rsid w:val="00CB4903"/>
    <w:rsid w:val="00D85A94"/>
    <w:rsid w:val="00D909E8"/>
    <w:rsid w:val="00D940DD"/>
    <w:rsid w:val="00DA336E"/>
    <w:rsid w:val="00DB78DC"/>
    <w:rsid w:val="00E147AB"/>
    <w:rsid w:val="00E31942"/>
    <w:rsid w:val="00E500A7"/>
    <w:rsid w:val="00E97CAA"/>
    <w:rsid w:val="00EE28AE"/>
    <w:rsid w:val="00F02023"/>
    <w:rsid w:val="00F137AE"/>
    <w:rsid w:val="00F8079C"/>
    <w:rsid w:val="00FB0DC7"/>
    <w:rsid w:val="00FB129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F7F362D"/>
  <w15:chartTrackingRefBased/>
  <w15:docId w15:val="{907CB0F1-4403-446F-99FA-90E1DFB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517"/>
    <w:rPr>
      <w:rFonts w:ascii="Cambria" w:eastAsia="Cambria" w:hAnsi="Cambria"/>
      <w:sz w:val="24"/>
      <w:szCs w:val="24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3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3517"/>
    <w:rPr>
      <w:rFonts w:ascii="Cambria" w:eastAsia="Cambria" w:hAnsi="Cambria"/>
      <w:sz w:val="24"/>
      <w:szCs w:val="24"/>
      <w:lang w:val="fr-FR" w:eastAsia="en-US" w:bidi="ar-SA"/>
    </w:rPr>
  </w:style>
  <w:style w:type="paragraph" w:styleId="Voettekst">
    <w:name w:val="footer"/>
    <w:basedOn w:val="Standaard"/>
    <w:unhideWhenUsed/>
    <w:rsid w:val="00B035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unhideWhenUsed/>
    <w:rsid w:val="00B03517"/>
  </w:style>
  <w:style w:type="character" w:styleId="Hyperlink">
    <w:name w:val="Hyperlink"/>
    <w:rsid w:val="00A37F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129C"/>
    <w:rPr>
      <w:rFonts w:ascii="Segoe UI" w:eastAsia="Cambria" w:hAnsi="Segoe UI" w:cs="Segoe UI"/>
      <w:sz w:val="18"/>
      <w:szCs w:val="18"/>
      <w:lang w:val="fr-FR" w:eastAsia="en-US"/>
    </w:rPr>
  </w:style>
  <w:style w:type="character" w:styleId="Verwijzingopmerking">
    <w:name w:val="annotation reference"/>
    <w:rsid w:val="000140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4035"/>
    <w:rPr>
      <w:sz w:val="20"/>
      <w:szCs w:val="20"/>
    </w:rPr>
  </w:style>
  <w:style w:type="character" w:customStyle="1" w:styleId="TekstopmerkingChar">
    <w:name w:val="Tekst opmerking Char"/>
    <w:link w:val="Tekstopmerking"/>
    <w:rsid w:val="00014035"/>
    <w:rPr>
      <w:rFonts w:ascii="Cambria" w:eastAsia="Cambria" w:hAnsi="Cambria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4035"/>
    <w:rPr>
      <w:b/>
      <w:bCs/>
    </w:rPr>
  </w:style>
  <w:style w:type="character" w:customStyle="1" w:styleId="OnderwerpvanopmerkingChar">
    <w:name w:val="Onderwerp van opmerking Char"/>
    <w:link w:val="Onderwerpvanopmerking"/>
    <w:rsid w:val="00014035"/>
    <w:rPr>
      <w:rFonts w:ascii="Cambria" w:eastAsia="Cambria" w:hAnsi="Cambria"/>
      <w:b/>
      <w:bCs/>
      <w:lang w:val="fr-FR" w:eastAsia="en-US"/>
    </w:rPr>
  </w:style>
  <w:style w:type="paragraph" w:styleId="Eindnoottekst">
    <w:name w:val="endnote text"/>
    <w:basedOn w:val="Standaard"/>
    <w:link w:val="EindnoottekstChar"/>
    <w:rsid w:val="002033F8"/>
    <w:rPr>
      <w:rFonts w:ascii="Times New Roman" w:eastAsia="Times New Roman" w:hAnsi="Times New Roman"/>
      <w:sz w:val="20"/>
      <w:szCs w:val="20"/>
      <w:lang w:val="fr-BE"/>
    </w:rPr>
  </w:style>
  <w:style w:type="character" w:customStyle="1" w:styleId="EindnoottekstChar">
    <w:name w:val="Eindnoottekst Char"/>
    <w:basedOn w:val="Standaardalinea-lettertype"/>
    <w:link w:val="Eindnoottekst"/>
    <w:rsid w:val="002033F8"/>
    <w:rPr>
      <w:lang w:val="fr-BE" w:eastAsia="en-US"/>
    </w:rPr>
  </w:style>
  <w:style w:type="character" w:styleId="Eindnootmarkering">
    <w:name w:val="endnote reference"/>
    <w:rsid w:val="002033F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96F54"/>
    <w:pPr>
      <w:spacing w:line="260" w:lineRule="exact"/>
      <w:ind w:left="720"/>
      <w:contextualSpacing/>
    </w:pPr>
    <w:rPr>
      <w:rFonts w:ascii="Arial" w:eastAsia="Times New Roman" w:hAnsi="Arial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stice.belgium.be/fr/themes_et_dossiers/enfants_et_jeunes/adop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Templates\Atelier%20d'&#233;criture%20Schrijfateliers\Bieven%20naar%20burgers%20-%20lettres%20aux%20citoyens\template%20letter_colo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BOSA-249627893-187</_dlc_DocId>
    <_dlc_DocIdUrl xmlns="800eef11-a00a-435e-8969-a8b8334abd51">
      <Url>https://gcloudbelgium.sharepoint.com/sites/BOSA/T/ROu3Transform/_layouts/15/DocIdRedir.aspx?ID=BOSA-249627893-187</Url>
      <Description>BOSA-249627893-187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0048AB-A765-4D96-B8A6-BDD85590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B5ABA-21B8-4CF6-A94E-8C22F02F1733}">
  <ds:schemaRefs>
    <ds:schemaRef ds:uri="http://purl.org/dc/elements/1.1/"/>
    <ds:schemaRef ds:uri="http://schemas.microsoft.com/office/2006/metadata/properties"/>
    <ds:schemaRef ds:uri="b4b19f38-cf9c-46b4-ac0f-c3dc96159cd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48ba7f-1333-40a1-b8b3-a5e07d9cf129"/>
    <ds:schemaRef ds:uri="800eef11-a00a-435e-8969-a8b8334abd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5A3B89-9DC5-482D-9A86-A293F828D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57B81-FE2A-4E3B-A854-D3EA0F1C7F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letter_color_fr.dot</Template>
  <TotalTime>0</TotalTime>
  <Pages>3</Pages>
  <Words>434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subject/>
  <dc:creator>de Moreau Anne-Michèle</dc:creator>
  <cp:keywords/>
  <dc:description/>
  <cp:lastModifiedBy>Verdoodt Sophie</cp:lastModifiedBy>
  <cp:revision>6</cp:revision>
  <cp:lastPrinted>2019-05-28T08:26:00Z</cp:lastPrinted>
  <dcterms:created xsi:type="dcterms:W3CDTF">2019-05-28T08:43:00Z</dcterms:created>
  <dcterms:modified xsi:type="dcterms:W3CDTF">2020-05-28T12:19:00Z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b0ee81e3-4117-40ad-8a58-f362a3f0f69a</vt:lpwstr>
  </property>
</Properties>
</file>